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266" w:after="266"/>
        <w:outlineLvl w:val="1"/>
        <w:rPr/>
      </w:pPr>
      <w:r>
        <w:rPr>
          <w:rFonts w:eastAsia="Arial" w:cs="Arial"/>
          <w:b/>
          <w:bCs/>
          <w:color w:val="000000"/>
          <w:sz w:val="32"/>
          <w:szCs w:val="32"/>
        </w:rPr>
        <w:t>Termine vom 1.10.24 bis 8.10.26</w:t>
      </w:r>
    </w:p>
    <w:tbl>
      <w:tblPr>
        <w:tblStyle w:val="NormalTablePHPDOCX"/>
        <w:tblW w:w="21260" w:type="dxa"/>
        <w:jc w:val="left"/>
        <w:tblInd w:w="-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1015"/>
        <w:gridCol w:w="617"/>
        <w:gridCol w:w="874"/>
        <w:gridCol w:w="3941"/>
        <w:gridCol w:w="957"/>
        <w:gridCol w:w="7189"/>
        <w:gridCol w:w="6666"/>
      </w:tblGrid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Datum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Uhrzeit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Titel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color w:val="000000"/>
                <w:sz w:val="20"/>
                <w:szCs w:val="20"/>
                <w:shd w:fill="F5F5F5" w:val="clear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Zeitstunden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  <w:shd w:fill="F5F5F5" w:val="clear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Quelle des Materials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5F5F5" w:val="clear"/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  <w:shd w:fill="F5F5F5" w:val="clear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shd w:fill="F5F5F5" w:val="clear"/>
                <w:lang w:val="de-DE" w:eastAsia="de-DE" w:bidi="ar-SA"/>
              </w:rPr>
              <w:t>Zusätzlich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15.03.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Ankommen und einander begegnen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29.03.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Ruhe finden, zur Besinnung kommen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highlight w:val="yellow"/>
                <w:lang w:val="de-DE" w:eastAsia="de-DE" w:bidi="ar-SA"/>
              </w:rPr>
              <w:t>freiwillig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19.04.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19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Ostern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achtwache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- macht die Jugend / Manu / Tabea / Jakob usw.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10.05.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19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Konfiabendmahl 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und Konfifete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X 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11.05.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9.30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Konfirmation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 Stadtkirche Vohenstrauß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X 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Oben auf der Empore bei der Orgel?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31.05.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Jubeln, Loben, Feiern - Gottesdienst und Schöpfung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22.06.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9.30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Gottesdienst 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plus Konfi-Zeit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1,5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Bibel sprayen? 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6.07.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9.30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plus Konfi-Zeit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1,5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Metallarbeit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26.07.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16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Kirchenübernachtung mit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im Flosser Amt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Lagerfeuer, Stockbrot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Freitag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26.09.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11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Konfiburg (Freizeit in Trausnitz)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20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Thema: Bibel. 1. Gemeindegruppe Bibel-Breackout; 2. Gemeindegruppe: Bibelfliesen malen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18.10.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Sprache finden - Gebet, Bibel, Glaubensbekenntnis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9.11.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9.30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Gottesdienst 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plus Konfi-Zeit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1,5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 Pilgerform zum Thema Ewiges Leben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Mittwoch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19.11.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16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Konfizeit plus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3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Buß und Bettag. Dazugehöriges pädagogisches Material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29.11.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14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Jesus Christus, Kirchenjahr - Mit Jesus gehen plus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Kuchen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20.12.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Projekt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z.B. Konfi-Dank Kiste, Konfispruchbretter malen, oder ähliches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4593" w:type="dxa"/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2026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BFBFBF" w:themeFill="background1" w:themeFillShade="bf" w:val="clear"/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18.01.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9.30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plus Konfizeit (! Unterwegs)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1,5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Thema: Wo ist überall Gemeinde – Menschen zum Gottesdienst einladen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7.02.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Orientierung finden - Gebote, Reich Gottes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1.03.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 xml:space="preserve">Gottesdienst 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plus Konfizeit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1,5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Wir gestalten unser Konfi-Kreuz (Ton oder Holz oder Mosaik)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21.03.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Sinn suchen - Gemeinde, Diakonie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Donnerstag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17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Gottesdienst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mit Vorbereitung und gemeinsamen Essen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2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Gründonnerstag! 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Mitbringbuffet und Teilen – wie Jesus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11.4.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9 -14 Uhr 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Gott im Leben spüren – Taufe, Abendmahl, Konfirmation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5</w:t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 live</w:t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Mittagessen</w:t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18.04.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9 -12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Kirchenputz und Stellprobe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Samstag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25.04.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19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: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Konfiabendmahl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mit Konfifeier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Sonntag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26.04.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9 Uhr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Konfi-Zeit</w:t>
            </w: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b/>
                <w:bCs/>
                <w:color w:themeColor="accent5" w:themeShade="bf" w:val="31849B"/>
                <w:kern w:val="0"/>
                <w:sz w:val="20"/>
                <w:szCs w:val="20"/>
                <w:highlight w:val="lightGray"/>
                <w:lang w:val="de-DE" w:eastAsia="de-DE" w:bidi="ar-SA"/>
              </w:rPr>
              <w:t>: Konfirmation</w:t>
            </w:r>
            <w:r>
              <w:rPr>
                <w:rFonts w:eastAsia="Arial" w:cs="Arial"/>
                <w:color w:val="000000"/>
                <w:kern w:val="0"/>
                <w:sz w:val="16"/>
                <w:szCs w:val="16"/>
                <w:lang w:val="de-DE" w:eastAsia="de-DE" w:bidi="ar-SA"/>
              </w:rPr>
              <w:br/>
              <w:t>Evangelisches Gemeindehaus Vohenstrauß - Saal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W w:w="10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Montag</w:t>
            </w:r>
          </w:p>
        </w:tc>
        <w:tc>
          <w:tcPr>
            <w:tcW w:w="6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27.04.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0"/>
                <w:lang w:val="de-DE" w:eastAsia="de-DE" w:bidi="ar-SA"/>
              </w:rPr>
              <w:t>ganztags</w:t>
            </w:r>
          </w:p>
        </w:tc>
        <w:tc>
          <w:tcPr>
            <w:tcW w:w="39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Konfi-Ausflug</w:t>
            </w:r>
          </w:p>
        </w:tc>
        <w:tc>
          <w:tcPr>
            <w:tcW w:w="9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718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</w:r>
          </w:p>
        </w:tc>
        <w:tc>
          <w:tcPr>
            <w:tcW w:w="6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0"/>
                <w:szCs w:val="20"/>
                <w:lang w:val="de-DE" w:eastAsia="de-DE" w:bidi="ar-SA"/>
              </w:rPr>
              <w:t>Ziel und Gestaltung bestimmen die Konfis selbst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23811" w:h="16838"/>
      <w:pgMar w:left="1134" w:right="1417" w:gutter="0" w:header="708" w:top="141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rFonts w:eastAsia="Arial" w:cs="Arial"/>
        <w:color w:val="000000"/>
        <w:sz w:val="20"/>
        <w:szCs w:val="20"/>
      </w:rPr>
      <w:t>Evangelische Kirchengemeinde Vohenstrauß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rFonts w:eastAsia="Arial" w:cs="Arial"/>
        <w:color w:val="000000"/>
        <w:sz w:val="20"/>
        <w:szCs w:val="20"/>
      </w:rPr>
      <w:t>Evangelische Kirchengemeinde Vohenstrauß</w:t>
    </w:r>
  </w:p>
</w:hdr>
</file>

<file path=word/settings.xml><?xml version="1.0" encoding="utf-8"?>
<w:settings xmlns:w="http://schemas.openxmlformats.org/wordprocessingml/2006/main">
  <w:zoom w:val="bestFit" w:percent="9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81943"/>
    <w:pPr>
      <w:widowControl/>
      <w:bidi w:val="0"/>
      <w:spacing w:before="0" w:after="0"/>
      <w:jc w:val="left"/>
    </w:pPr>
    <w:rPr>
      <w:rFonts w:ascii="Arial" w:hAnsi="Arial" w:eastAsia="ＭＳ 明朝" w:cs="" w:cstheme="minorBidi" w:eastAsiaTheme="minorEastAsia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200e1b"/>
    <w:rPr/>
  </w:style>
  <w:style w:type="character" w:styleId="FuzeileZchn" w:customStyle="1">
    <w:name w:val="Fußzeile Zchn"/>
    <w:basedOn w:val="DefaultParagraphFont"/>
    <w:uiPriority w:val="99"/>
    <w:qFormat/>
    <w:rsid w:val="00200e1b"/>
    <w:rPr/>
  </w:style>
  <w:style w:type="character" w:styleId="DefaultParagraphFontPHPDOCX" w:customStyle="1">
    <w:name w:val="Default Paragraph Font PHPDOCX"/>
    <w:uiPriority w:val="1"/>
    <w:semiHidden/>
    <w:unhideWhenUsed/>
    <w:qFormat/>
    <w:rPr/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200e1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200e1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PHPDOCX" w:customStyle="1">
    <w:name w:val="List Paragraph PHPDOCX"/>
    <w:uiPriority w:val="34"/>
    <w:qFormat/>
    <w:rsid w:val="00df064e"/>
    <w:pPr>
      <w:widowControl/>
      <w:bidi w:val="0"/>
      <w:spacing w:before="0" w:after="0"/>
      <w:ind w:left="720"/>
      <w:contextualSpacing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de-DE" w:eastAsia="de-DE" w:bidi="ar-SA"/>
    </w:rPr>
  </w:style>
  <w:style w:type="paragraph" w:styleId="TitlePHPDOCX" w:customStyle="1">
    <w:name w:val="Title PHPDOCX"/>
    <w:link w:val="TitleCarPHPDOCX"/>
    <w:uiPriority w:val="10"/>
    <w:qFormat/>
    <w:rsid w:val="00df064e"/>
    <w:pPr>
      <w:widowControl/>
      <w:pBdr>
        <w:bottom w:val="single" w:sz="8" w:space="4" w:color="4F81BD" w:themeColor="accent1"/>
      </w:pBdr>
      <w:bidi w:val="0"/>
      <w:spacing w:before="0" w:after="300"/>
      <w:contextualSpacing/>
      <w:jc w:val="left"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de-DE" w:eastAsia="de-DE" w:bidi="ar-SA"/>
    </w:rPr>
  </w:style>
  <w:style w:type="paragraph" w:styleId="SubtitlePHPDOCX" w:customStyle="1">
    <w:name w:val="Subtitle PHPDOCX"/>
    <w:link w:val="SubtitleCarPHPDOCX"/>
    <w:uiPriority w:val="11"/>
    <w:qFormat/>
    <w:rsid w:val="00df064e"/>
    <w:pPr>
      <w:widowControl/>
      <w:bidi w:val="0"/>
      <w:spacing w:before="0" w:after="0"/>
      <w:jc w:val="left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kern w:val="0"/>
      <w:sz w:val="24"/>
      <w:szCs w:val="24"/>
      <w:lang w:val="de-DE" w:eastAsia="de-DE" w:bidi="ar-SA"/>
    </w:rPr>
  </w:style>
  <w:style w:type="paragraph" w:styleId="annotationtextPHPDOCX" w:customStyle="1">
    <w:name w:val="annotation text PHPDOCX"/>
    <w:link w:val="CommentTextCharPHPDOCX"/>
    <w:uiPriority w:val="99"/>
    <w:semiHidden/>
    <w:unhideWhenUsed/>
    <w:qFormat/>
    <w:rsid w:val="00e139e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0"/>
      <w:szCs w:val="20"/>
      <w:lang w:val="de-DE" w:eastAsia="de-DE" w:bidi="ar-SA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 w:customStyle="1">
    <w:name w:val="Balloon Text PHPDOCX"/>
    <w:link w:val="BalloonTextCharPHPDOCX"/>
    <w:uiPriority w:val="99"/>
    <w:semiHidden/>
    <w:unhideWhenUsed/>
    <w:qFormat/>
    <w:rsid w:val="00e139ea"/>
    <w:pPr>
      <w:widowControl/>
      <w:bidi w:val="0"/>
      <w:spacing w:before="0" w:after="0"/>
      <w:jc w:val="left"/>
    </w:pPr>
    <w:rPr>
      <w:rFonts w:ascii="Tahoma" w:hAnsi="Tahoma" w:cs="Tahoma" w:eastAsia="ＭＳ 明朝" w:eastAsiaTheme="minorEastAsia"/>
      <w:color w:val="auto"/>
      <w:kern w:val="0"/>
      <w:sz w:val="16"/>
      <w:szCs w:val="16"/>
      <w:lang w:val="de-DE" w:eastAsia="de-DE" w:bidi="ar-SA"/>
    </w:rPr>
  </w:style>
  <w:style w:type="paragraph" w:styleId="footnoteTextPHPDOCX" w:customStyle="1">
    <w:name w:val="footnote Text PHPDOCX"/>
    <w:link w:val="footnoteTextCarPHPDOCX"/>
    <w:uiPriority w:val="99"/>
    <w:semiHidden/>
    <w:unhideWhenUsed/>
    <w:qFormat/>
    <w:rsid w:val="006e0fd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0"/>
      <w:szCs w:val="20"/>
      <w:lang w:val="de-DE" w:eastAsia="de-DE" w:bidi="ar-SA"/>
    </w:rPr>
  </w:style>
  <w:style w:type="paragraph" w:styleId="endnoteTextPHPDOCX" w:customStyle="1">
    <w:name w:val="endnote Text PHPDOCX"/>
    <w:link w:val="endnoteTextCarPHPDOCX"/>
    <w:uiPriority w:val="99"/>
    <w:semiHidden/>
    <w:unhideWhenUsed/>
    <w:qFormat/>
    <w:rsid w:val="006e0fda"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0"/>
      <w:szCs w:val="20"/>
      <w:lang w:val="de-DE" w:eastAsia="de-DE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LibreOffice/25.2.1.2$Windows_X86_64 LibreOffice_project/d3abf4aee5fd705e4a92bba33a32f40bc4e56f49</Application>
  <AppVersion>15.0000</AppVersion>
  <Pages>2</Pages>
  <Words>516</Words>
  <Characters>3282</Characters>
  <CharactersWithSpaces>3651</CharactersWithSpaces>
  <Paragraphs>162</Paragraphs>
  <Company>Vernetzte Kirche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2017-01-26T20:42:00Z</dcterms:created>
  <dc:creator>www.evangelische-termine.de</dc:creator>
  <dc:description/>
  <dc:language>de-DE</dc:language>
  <cp:lastModifiedBy/>
  <cp:lastPrinted>2024-10-01T16:16:00Z</cp:lastPrinted>
  <dcterms:modified xsi:type="dcterms:W3CDTF">2025-03-18T21:19:59Z</dcterms:modified>
  <cp:revision>4</cp:revision>
  <dc:subject/>
  <dc:title>Export Veranstaltungskalender vom 01.10.2024 17.21 Uhr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